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894" w:rsidRDefault="00691CA7">
      <w:pPr>
        <w:pBdr>
          <w:top w:val="nil"/>
          <w:left w:val="nil"/>
          <w:bottom w:val="nil"/>
          <w:right w:val="nil"/>
          <w:between w:val="nil"/>
        </w:pBdr>
        <w:spacing w:after="0" w:line="240" w:lineRule="auto"/>
        <w:jc w:val="center"/>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color w:val="000000"/>
        </w:rPr>
        <w:t>[Headed letter paper of Customer]</w:t>
      </w:r>
    </w:p>
    <w:p w:rsidR="00EE4894" w:rsidRDefault="00EE489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E4894" w:rsidRDefault="00EE4894">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EE4894" w:rsidRDefault="00691CA7">
      <w:pPr>
        <w:pBdr>
          <w:top w:val="nil"/>
          <w:left w:val="nil"/>
          <w:bottom w:val="nil"/>
          <w:right w:val="nil"/>
          <w:between w:val="nil"/>
        </w:pBdr>
        <w:tabs>
          <w:tab w:val="left" w:pos="1440"/>
          <w:tab w:val="left" w:pos="7200"/>
        </w:tabs>
        <w:spacing w:after="0" w:line="240" w:lineRule="auto"/>
        <w:jc w:val="right"/>
        <w:rPr>
          <w:rFonts w:ascii="Times New Roman" w:eastAsia="Times New Roman" w:hAnsi="Times New Roman" w:cs="Times New Roman"/>
          <w:color w:val="000000"/>
        </w:rPr>
      </w:pPr>
      <w:bookmarkStart w:id="1" w:name="_gjdgxs" w:colFirst="0" w:colLast="0"/>
      <w:bookmarkEnd w:id="1"/>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insert date</w:t>
      </w:r>
      <w:r>
        <w:rPr>
          <w:rFonts w:ascii="Times New Roman" w:eastAsia="Times New Roman" w:hAnsi="Times New Roman" w:cs="Times New Roman"/>
          <w:color w:val="000000"/>
        </w:rPr>
        <w:t>]</w:t>
      </w:r>
    </w:p>
    <w:p w:rsidR="00EE4894" w:rsidRDefault="00691CA7">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w:t>
      </w:r>
      <w:r>
        <w:rPr>
          <w:rFonts w:ascii="Times New Roman" w:eastAsia="Times New Roman" w:hAnsi="Times New Roman" w:cs="Times New Roman"/>
          <w:color w:val="000000"/>
        </w:rPr>
        <w:tab/>
        <w:t>Ocean Network Express Pte. Ltd.</w:t>
      </w:r>
    </w:p>
    <w:p w:rsidR="00EE4894" w:rsidRDefault="00691CA7">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7 Straits View, #16-01 Marina One East Tower, Singapore 018936</w:t>
      </w:r>
    </w:p>
    <w:p w:rsidR="00EE4894" w:rsidRDefault="00691CA7">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The Owners of the [</w:t>
      </w:r>
      <w:r>
        <w:rPr>
          <w:rFonts w:ascii="Times New Roman" w:eastAsia="Times New Roman" w:hAnsi="Times New Roman" w:cs="Times New Roman"/>
          <w:i/>
          <w:color w:val="000000"/>
        </w:rPr>
        <w:t>insert name of ship</w:t>
      </w:r>
      <w:r>
        <w:rPr>
          <w:rFonts w:ascii="Times New Roman" w:eastAsia="Times New Roman" w:hAnsi="Times New Roman" w:cs="Times New Roman"/>
          <w:color w:val="000000"/>
        </w:rPr>
        <w:t>]</w:t>
      </w:r>
    </w:p>
    <w:p w:rsidR="00EE4894" w:rsidRDefault="00EE4894">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p>
    <w:p w:rsidR="00EE4894" w:rsidRDefault="00691CA7">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Dear Sirs</w:t>
      </w:r>
    </w:p>
    <w:p w:rsidR="00EE4894" w:rsidRDefault="00EE4894">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p>
    <w:p w:rsidR="00EE4894" w:rsidRDefault="00691CA7">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Ship:</w:t>
      </w:r>
      <w:r>
        <w:rPr>
          <w:rFonts w:ascii="Times New Roman" w:eastAsia="Times New Roman" w:hAnsi="Times New Roman" w:cs="Times New Roman"/>
          <w:color w:val="000000"/>
        </w:rPr>
        <w:tab/>
        <w:t>[</w:t>
      </w:r>
      <w:r>
        <w:rPr>
          <w:rFonts w:ascii="Times New Roman" w:eastAsia="Times New Roman" w:hAnsi="Times New Roman" w:cs="Times New Roman"/>
          <w:i/>
          <w:color w:val="000000"/>
        </w:rPr>
        <w:t>insert name of ship</w:t>
      </w:r>
      <w:r>
        <w:rPr>
          <w:rFonts w:ascii="Times New Roman" w:eastAsia="Times New Roman" w:hAnsi="Times New Roman" w:cs="Times New Roman"/>
          <w:color w:val="000000"/>
        </w:rPr>
        <w:t>]</w:t>
      </w:r>
    </w:p>
    <w:p w:rsidR="00EE4894" w:rsidRDefault="00EE4894">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p>
    <w:p w:rsidR="00EE4894" w:rsidRDefault="00691CA7">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Carriage:</w:t>
      </w:r>
      <w:r>
        <w:rPr>
          <w:rFonts w:ascii="Times New Roman" w:eastAsia="Times New Roman" w:hAnsi="Times New Roman" w:cs="Times New Roman"/>
          <w:color w:val="000000"/>
        </w:rPr>
        <w:tab/>
        <w:t>Place of Receipt [</w:t>
      </w:r>
      <w:r>
        <w:rPr>
          <w:rFonts w:ascii="Times New Roman" w:eastAsia="Times New Roman" w:hAnsi="Times New Roman" w:cs="Times New Roman"/>
          <w:i/>
          <w:color w:val="000000"/>
        </w:rPr>
        <w:t>insert as stated on BL</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Place of Delivery [</w:t>
      </w:r>
      <w:r>
        <w:rPr>
          <w:rFonts w:ascii="Times New Roman" w:eastAsia="Times New Roman" w:hAnsi="Times New Roman" w:cs="Times New Roman"/>
          <w:i/>
          <w:color w:val="000000"/>
        </w:rPr>
        <w:t>insert as stated on BL</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w:t>
      </w:r>
    </w:p>
    <w:p w:rsidR="00EE4894" w:rsidRDefault="00EE4894">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p>
    <w:p w:rsidR="00EE4894" w:rsidRDefault="00691CA7">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Cargo:</w:t>
      </w:r>
      <w:r>
        <w:rPr>
          <w:rFonts w:ascii="Times New Roman" w:eastAsia="Times New Roman" w:hAnsi="Times New Roman" w:cs="Times New Roman"/>
          <w:color w:val="000000"/>
        </w:rPr>
        <w:tab/>
        <w:t>[</w:t>
      </w:r>
      <w:r>
        <w:rPr>
          <w:rFonts w:ascii="Times New Roman" w:eastAsia="Times New Roman" w:hAnsi="Times New Roman" w:cs="Times New Roman"/>
          <w:i/>
          <w:color w:val="000000"/>
        </w:rPr>
        <w:t>insert description of cargo or container number under the BL</w:t>
      </w:r>
      <w:r>
        <w:rPr>
          <w:rFonts w:ascii="Times New Roman" w:eastAsia="Times New Roman" w:hAnsi="Times New Roman" w:cs="Times New Roman"/>
          <w:color w:val="000000"/>
        </w:rPr>
        <w:t>]</w:t>
      </w:r>
    </w:p>
    <w:p w:rsidR="00EE4894" w:rsidRDefault="00EE4894">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p>
    <w:p w:rsidR="00EE4894" w:rsidRDefault="00691CA7">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Bill of lading#:</w:t>
      </w:r>
      <w:r>
        <w:rPr>
          <w:rFonts w:ascii="Times New Roman" w:eastAsia="Times New Roman" w:hAnsi="Times New Roman" w:cs="Times New Roman"/>
          <w:color w:val="000000"/>
        </w:rPr>
        <w:tab/>
        <w:t>[</w:t>
      </w:r>
      <w:r>
        <w:rPr>
          <w:rFonts w:ascii="Times New Roman" w:eastAsia="Times New Roman" w:hAnsi="Times New Roman" w:cs="Times New Roman"/>
          <w:i/>
          <w:color w:val="000000"/>
        </w:rPr>
        <w:t>insert BL numbers, and place of issue</w:t>
      </w:r>
      <w:r>
        <w:rPr>
          <w:rFonts w:ascii="Times New Roman" w:eastAsia="Times New Roman" w:hAnsi="Times New Roman" w:cs="Times New Roman"/>
          <w:color w:val="000000"/>
        </w:rPr>
        <w:t>]</w:t>
      </w:r>
    </w:p>
    <w:p w:rsidR="00EE4894" w:rsidRDefault="00EE4894">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p>
    <w:p w:rsidR="00EE4894" w:rsidRDefault="00691CA7">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Vessel &amp; </w:t>
      </w:r>
      <w:proofErr w:type="spellStart"/>
      <w:r>
        <w:rPr>
          <w:rFonts w:ascii="Times New Roman" w:eastAsia="Times New Roman" w:hAnsi="Times New Roman" w:cs="Times New Roman"/>
          <w:color w:val="000000"/>
        </w:rPr>
        <w:t>Voy.No</w:t>
      </w:r>
      <w:proofErr w:type="spellEnd"/>
      <w:r>
        <w:rPr>
          <w:rFonts w:ascii="Times New Roman" w:eastAsia="Times New Roman" w:hAnsi="Times New Roman" w:cs="Times New Roman"/>
          <w:color w:val="000000"/>
        </w:rPr>
        <w:t>: [</w:t>
      </w:r>
      <w:r>
        <w:rPr>
          <w:rFonts w:ascii="Times New Roman" w:eastAsia="Times New Roman" w:hAnsi="Times New Roman" w:cs="Times New Roman"/>
          <w:i/>
          <w:color w:val="000000"/>
        </w:rPr>
        <w:t>insert Vessel name, and voyage number</w:t>
      </w:r>
      <w:r>
        <w:rPr>
          <w:rFonts w:ascii="Times New Roman" w:eastAsia="Times New Roman" w:hAnsi="Times New Roman" w:cs="Times New Roman"/>
          <w:color w:val="000000"/>
        </w:rPr>
        <w:t>]</w:t>
      </w:r>
    </w:p>
    <w:p w:rsidR="00EE4894" w:rsidRDefault="00EE4894">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p>
    <w:p w:rsidR="00EE4894" w:rsidRDefault="00691CA7">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Shipper Name: [</w:t>
      </w:r>
      <w:r>
        <w:rPr>
          <w:rFonts w:ascii="Times New Roman" w:eastAsia="Times New Roman" w:hAnsi="Times New Roman" w:cs="Times New Roman"/>
          <w:i/>
          <w:color w:val="000000"/>
        </w:rPr>
        <w:t>insert Shipper’s name</w:t>
      </w:r>
      <w:r>
        <w:rPr>
          <w:rFonts w:ascii="Times New Roman" w:eastAsia="Times New Roman" w:hAnsi="Times New Roman" w:cs="Times New Roman"/>
          <w:color w:val="000000"/>
        </w:rPr>
        <w:t>]</w:t>
      </w:r>
    </w:p>
    <w:p w:rsidR="00EE4894" w:rsidRDefault="00EE4894">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p>
    <w:p w:rsidR="00EE4894" w:rsidRDefault="00691CA7">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bookmarkStart w:id="2" w:name="_30j0zll" w:colFirst="0" w:colLast="0"/>
      <w:bookmarkEnd w:id="2"/>
      <w:r>
        <w:rPr>
          <w:rFonts w:ascii="Times New Roman" w:eastAsia="Times New Roman" w:hAnsi="Times New Roman" w:cs="Times New Roman"/>
          <w:color w:val="000000"/>
        </w:rPr>
        <w:t>Container No: [</w:t>
      </w:r>
      <w:r>
        <w:rPr>
          <w:rFonts w:ascii="Times New Roman" w:eastAsia="Times New Roman" w:hAnsi="Times New Roman" w:cs="Times New Roman"/>
          <w:i/>
          <w:color w:val="000000"/>
        </w:rPr>
        <w:t>insert container number</w:t>
      </w:r>
      <w:r>
        <w:rPr>
          <w:rFonts w:ascii="Times New Roman" w:eastAsia="Times New Roman" w:hAnsi="Times New Roman" w:cs="Times New Roman"/>
          <w:color w:val="000000"/>
        </w:rPr>
        <w:t>]</w:t>
      </w:r>
    </w:p>
    <w:p w:rsidR="00EE4894" w:rsidRDefault="00EE4894">
      <w:pPr>
        <w:pBdr>
          <w:top w:val="nil"/>
          <w:left w:val="nil"/>
          <w:bottom w:val="nil"/>
          <w:right w:val="nil"/>
          <w:between w:val="nil"/>
        </w:pBdr>
        <w:tabs>
          <w:tab w:val="left" w:pos="1440"/>
          <w:tab w:val="left" w:pos="7200"/>
        </w:tabs>
        <w:spacing w:after="0" w:line="240" w:lineRule="auto"/>
        <w:jc w:val="both"/>
        <w:rPr>
          <w:rFonts w:ascii="Times New Roman" w:eastAsia="Times New Roman" w:hAnsi="Times New Roman" w:cs="Times New Roman"/>
          <w:color w:val="000000"/>
        </w:rPr>
      </w:pPr>
    </w:p>
    <w:p w:rsidR="00EE4894" w:rsidRDefault="00EE4894">
      <w:pPr>
        <w:widowControl w:val="0"/>
        <w:spacing w:after="0" w:line="240" w:lineRule="auto"/>
        <w:rPr>
          <w:rFonts w:ascii="Times New Roman" w:eastAsia="Times New Roman" w:hAnsi="Times New Roman" w:cs="Times New Roman"/>
          <w:color w:val="000000"/>
        </w:rPr>
      </w:pPr>
    </w:p>
    <w:p w:rsidR="00EE4894" w:rsidRDefault="00691CA7">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With reference to the above-mentioned container, we recognize it is the shipper’s owned container (SOC) carried under following condition:</w:t>
      </w:r>
    </w:p>
    <w:p w:rsidR="00EE4894" w:rsidRDefault="00EE4894">
      <w:pPr>
        <w:widowControl w:val="0"/>
        <w:spacing w:after="0" w:line="240" w:lineRule="auto"/>
        <w:rPr>
          <w:rFonts w:ascii="Times New Roman" w:eastAsia="Times New Roman" w:hAnsi="Times New Roman" w:cs="Times New Roman"/>
          <w:color w:val="000000"/>
        </w:rPr>
      </w:pPr>
    </w:p>
    <w:p w:rsidR="00EE4894" w:rsidRDefault="00691CA7">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-Repair work fee and actual spare parts cost will be directly charged to the shipper upon the event of repair work on the mother vessel.</w:t>
      </w:r>
    </w:p>
    <w:p w:rsidR="00EE4894" w:rsidRDefault="00691CA7">
      <w:pPr>
        <w:widowControl w:val="0"/>
        <w:numPr>
          <w:ilvl w:val="0"/>
          <w:numId w:val="1"/>
        </w:numPr>
        <w:spacing w:after="0" w:line="240" w:lineRule="auto"/>
        <w:jc w:val="both"/>
        <w:rPr>
          <w:color w:val="000000"/>
        </w:rPr>
      </w:pPr>
      <w:r>
        <w:rPr>
          <w:rFonts w:ascii="Times New Roman" w:eastAsia="Times New Roman" w:hAnsi="Times New Roman" w:cs="Times New Roman"/>
          <w:color w:val="000000"/>
        </w:rPr>
        <w:t xml:space="preserve">The carrier does not take any responsibility for any claim relating to the carriage of this SOC unit. </w:t>
      </w:r>
    </w:p>
    <w:p w:rsidR="00EE4894" w:rsidRDefault="00EE4894">
      <w:pPr>
        <w:widowControl w:val="0"/>
        <w:spacing w:after="0" w:line="240" w:lineRule="auto"/>
        <w:rPr>
          <w:rFonts w:ascii="Times New Roman" w:eastAsia="Times New Roman" w:hAnsi="Times New Roman" w:cs="Times New Roman"/>
          <w:color w:val="000000"/>
        </w:rPr>
      </w:pPr>
    </w:p>
    <w:p w:rsidR="00EE4894" w:rsidRDefault="00691CA7">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 the undersigned, do hereby undertake to hold you free and harmless from any claim that may arise in connection with the carriage of this SOC unit, and to indemnify you against all consequences of you so doing.</w:t>
      </w:r>
    </w:p>
    <w:p w:rsidR="00EE4894" w:rsidRDefault="00EE4894">
      <w:pPr>
        <w:widowControl w:val="0"/>
        <w:spacing w:after="0" w:line="240" w:lineRule="auto"/>
        <w:rPr>
          <w:rFonts w:ascii="Times New Roman" w:eastAsia="Times New Roman" w:hAnsi="Times New Roman" w:cs="Times New Roman"/>
          <w:color w:val="000000"/>
        </w:rPr>
      </w:pPr>
    </w:p>
    <w:p w:rsidR="00EE4894" w:rsidRDefault="00691CA7">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Yours faithfully,</w:t>
      </w:r>
    </w:p>
    <w:p w:rsidR="00EE4894" w:rsidRDefault="00EE4894">
      <w:pPr>
        <w:widowControl w:val="0"/>
        <w:spacing w:after="0" w:line="240" w:lineRule="auto"/>
        <w:rPr>
          <w:rFonts w:ascii="Times New Roman" w:eastAsia="Times New Roman" w:hAnsi="Times New Roman" w:cs="Times New Roman"/>
          <w:color w:val="000000"/>
        </w:rPr>
      </w:pPr>
    </w:p>
    <w:p w:rsidR="00EE4894" w:rsidRDefault="00EE4894">
      <w:pPr>
        <w:widowControl w:val="0"/>
        <w:spacing w:after="0" w:line="240" w:lineRule="auto"/>
        <w:rPr>
          <w:rFonts w:ascii="Times New Roman" w:eastAsia="Times New Roman" w:hAnsi="Times New Roman" w:cs="Times New Roman"/>
          <w:color w:val="000000"/>
          <w:u w:val="single"/>
        </w:rPr>
      </w:pPr>
    </w:p>
    <w:p w:rsidR="00EE4894" w:rsidRDefault="00691CA7">
      <w:pPr>
        <w:widowControl w:val="0"/>
        <w:spacing w:after="0"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
    <w:p w:rsidR="00EE4894" w:rsidRDefault="00691CA7">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Person in charge:</w:t>
      </w:r>
      <w:r>
        <w:rPr>
          <w:rFonts w:ascii="Times New Roman" w:eastAsia="Times New Roman" w:hAnsi="Times New Roman" w:cs="Times New Roman"/>
          <w:color w:val="000000"/>
          <w:u w:val="single"/>
        </w:rPr>
        <w:t xml:space="preserve">                    </w:t>
      </w:r>
    </w:p>
    <w:p w:rsidR="00EE4894" w:rsidRDefault="00691CA7">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Tel No.:</w:t>
      </w:r>
      <w:r>
        <w:rPr>
          <w:rFonts w:ascii="Times New Roman" w:eastAsia="Times New Roman" w:hAnsi="Times New Roman" w:cs="Times New Roman"/>
          <w:color w:val="000000"/>
          <w:u w:val="single"/>
        </w:rPr>
        <w:t xml:space="preserve">              </w:t>
      </w:r>
    </w:p>
    <w:p w:rsidR="00EE4894" w:rsidRDefault="00691CA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Fax No.:</w:t>
      </w:r>
      <w:r>
        <w:rPr>
          <w:rFonts w:ascii="Times New Roman" w:eastAsia="Times New Roman" w:hAnsi="Times New Roman" w:cs="Times New Roman"/>
          <w:u w:val="single"/>
        </w:rPr>
        <w:t xml:space="preserve">             </w:t>
      </w:r>
    </w:p>
    <w:p w:rsidR="00EE4894" w:rsidRDefault="00EE4894">
      <w:pPr>
        <w:rPr>
          <w:rFonts w:ascii="Times New Roman" w:eastAsia="Times New Roman" w:hAnsi="Times New Roman" w:cs="Times New Roman"/>
        </w:rPr>
      </w:pPr>
    </w:p>
    <w:sectPr w:rsidR="00EE4894">
      <w:headerReference w:type="default" r:id="rId7"/>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9A6" w:rsidRDefault="007D59A6">
      <w:pPr>
        <w:spacing w:after="0" w:line="240" w:lineRule="auto"/>
      </w:pPr>
      <w:r>
        <w:separator/>
      </w:r>
    </w:p>
  </w:endnote>
  <w:endnote w:type="continuationSeparator" w:id="0">
    <w:p w:rsidR="007D59A6" w:rsidRDefault="007D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9A6" w:rsidRDefault="007D59A6">
      <w:pPr>
        <w:spacing w:after="0" w:line="240" w:lineRule="auto"/>
      </w:pPr>
      <w:r>
        <w:separator/>
      </w:r>
    </w:p>
  </w:footnote>
  <w:footnote w:type="continuationSeparator" w:id="0">
    <w:p w:rsidR="007D59A6" w:rsidRDefault="007D5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894" w:rsidRDefault="00691CA7">
    <w:pPr>
      <w:widowControl w:val="0"/>
      <w:pBdr>
        <w:top w:val="nil"/>
        <w:left w:val="nil"/>
        <w:bottom w:val="nil"/>
        <w:right w:val="nil"/>
        <w:between w:val="nil"/>
      </w:pBdr>
      <w:tabs>
        <w:tab w:val="center" w:pos="4513"/>
        <w:tab w:val="right" w:pos="9026"/>
      </w:tabs>
      <w:spacing w:after="0" w:line="240" w:lineRule="auto"/>
      <w:jc w:val="right"/>
      <w:rPr>
        <w:color w:val="000000"/>
        <w:sz w:val="21"/>
        <w:szCs w:val="21"/>
      </w:rPr>
    </w:pPr>
    <w:r>
      <w:rPr>
        <w:color w:val="000000"/>
        <w:sz w:val="21"/>
        <w:szCs w:val="21"/>
      </w:rPr>
      <w:t>Form No. 08SG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D4A56"/>
    <w:multiLevelType w:val="multilevel"/>
    <w:tmpl w:val="F452A258"/>
    <w:lvl w:ilvl="0">
      <w:start w:val="1"/>
      <w:numFmt w:val="bullet"/>
      <w:lvlText w:val="-"/>
      <w:lvlJc w:val="left"/>
      <w:pPr>
        <w:ind w:left="360" w:hanging="360"/>
      </w:pPr>
      <w:rPr>
        <w:rFonts w:ascii="Century" w:eastAsia="Century" w:hAnsi="Century" w:cs="Century"/>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94"/>
    <w:rsid w:val="005C1D87"/>
    <w:rsid w:val="005E1829"/>
    <w:rsid w:val="00691CA7"/>
    <w:rsid w:val="006A6B6D"/>
    <w:rsid w:val="007D59A6"/>
    <w:rsid w:val="00B7245A"/>
    <w:rsid w:val="00EE489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C3664-D865-44B6-99B8-F125A884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QUEVEDO</dc:creator>
  <cp:lastModifiedBy>BARBARA ALVES</cp:lastModifiedBy>
  <cp:revision>2</cp:revision>
  <dcterms:created xsi:type="dcterms:W3CDTF">2019-04-05T17:43:00Z</dcterms:created>
  <dcterms:modified xsi:type="dcterms:W3CDTF">2019-04-05T17:43:00Z</dcterms:modified>
</cp:coreProperties>
</file>